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62"/>
        <w:tblW w:w="10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782"/>
      </w:tblGrid>
      <w:tr w:rsidR="002B6756" w:rsidTr="00FD2ADE">
        <w:trPr>
          <w:trHeight w:val="1869"/>
        </w:trPr>
        <w:tc>
          <w:tcPr>
            <w:tcW w:w="4323" w:type="dxa"/>
          </w:tcPr>
          <w:p w:rsidR="002B6756" w:rsidRDefault="002B6756" w:rsidP="00FD2ADE">
            <w:pPr>
              <w:ind w:left="284"/>
            </w:pPr>
          </w:p>
        </w:tc>
        <w:tc>
          <w:tcPr>
            <w:tcW w:w="5782" w:type="dxa"/>
          </w:tcPr>
          <w:p w:rsidR="002B6756" w:rsidRDefault="002B6756" w:rsidP="00FD2ADE">
            <w:pPr>
              <w:ind w:left="284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D47931C" wp14:editId="2DE3547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-513080</wp:posOffset>
                  </wp:positionV>
                  <wp:extent cx="877570" cy="1249680"/>
                  <wp:effectExtent l="0" t="0" r="0" b="0"/>
                  <wp:wrapNone/>
                  <wp:docPr id="1" name="Image 1" descr="logo car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r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756" w:rsidTr="00FD2ADE">
        <w:trPr>
          <w:trHeight w:val="796"/>
        </w:trPr>
        <w:tc>
          <w:tcPr>
            <w:tcW w:w="10105" w:type="dxa"/>
            <w:gridSpan w:val="2"/>
          </w:tcPr>
          <w:p w:rsidR="002B6756" w:rsidRPr="003E39A1" w:rsidRDefault="002B6756" w:rsidP="00FD2ADE">
            <w:pPr>
              <w:ind w:left="284"/>
              <w:jc w:val="center"/>
            </w:pPr>
            <w:r w:rsidRPr="00360A41">
              <w:rPr>
                <w:sz w:val="40"/>
              </w:rPr>
              <w:t>C</w:t>
            </w:r>
            <w:r>
              <w:rPr>
                <w:sz w:val="40"/>
              </w:rPr>
              <w:t>ommune</w:t>
            </w:r>
            <w:r w:rsidRPr="00360A41">
              <w:rPr>
                <w:sz w:val="40"/>
              </w:rPr>
              <w:t xml:space="preserve"> </w:t>
            </w:r>
            <w:r>
              <w:rPr>
                <w:sz w:val="40"/>
              </w:rPr>
              <w:t>d’Aramon (30)</w:t>
            </w:r>
          </w:p>
        </w:tc>
      </w:tr>
      <w:tr w:rsidR="002B6756" w:rsidTr="00FD2ADE">
        <w:trPr>
          <w:trHeight w:val="1145"/>
        </w:trPr>
        <w:tc>
          <w:tcPr>
            <w:tcW w:w="10105" w:type="dxa"/>
            <w:gridSpan w:val="2"/>
          </w:tcPr>
          <w:p w:rsidR="002B6756" w:rsidRDefault="002B6756" w:rsidP="00FD2ADE">
            <w:pPr>
              <w:ind w:left="284"/>
              <w:jc w:val="center"/>
              <w:rPr>
                <w:b/>
                <w:sz w:val="52"/>
              </w:rPr>
            </w:pPr>
            <w:r w:rsidRPr="00360A41">
              <w:rPr>
                <w:b/>
                <w:sz w:val="52"/>
              </w:rPr>
              <w:t>PLAN LOCAL D’URBANISME</w:t>
            </w:r>
          </w:p>
          <w:p w:rsidR="002B6756" w:rsidRDefault="002B6756" w:rsidP="002B6756">
            <w:pPr>
              <w:rPr>
                <w:b/>
                <w:sz w:val="52"/>
              </w:rPr>
            </w:pPr>
          </w:p>
          <w:p w:rsidR="002B6756" w:rsidRPr="00360A41" w:rsidRDefault="002B6756" w:rsidP="002B6756">
            <w:pPr>
              <w:rPr>
                <w:b/>
                <w:sz w:val="52"/>
              </w:rPr>
            </w:pPr>
          </w:p>
        </w:tc>
      </w:tr>
      <w:tr w:rsidR="002B6756" w:rsidTr="00FD2ADE">
        <w:trPr>
          <w:trHeight w:val="2607"/>
        </w:trPr>
        <w:tc>
          <w:tcPr>
            <w:tcW w:w="10105" w:type="dxa"/>
            <w:gridSpan w:val="2"/>
          </w:tcPr>
          <w:p w:rsidR="002B6756" w:rsidRDefault="004D27E6" w:rsidP="00B473E2">
            <w:pPr>
              <w:pBdr>
                <w:top w:val="single" w:sz="4" w:space="1" w:color="F5750B"/>
                <w:bottom w:val="single" w:sz="4" w:space="1" w:color="F5750B"/>
              </w:pBdr>
              <w:ind w:left="284"/>
              <w:jc w:val="center"/>
              <w:rPr>
                <w:lang w:eastAsia="fr-FR"/>
              </w:rPr>
            </w:pPr>
            <w:r>
              <w:rPr>
                <w:b/>
                <w:sz w:val="52"/>
              </w:rPr>
              <w:t>Rapport de présentation</w:t>
            </w:r>
          </w:p>
          <w:p w:rsidR="002B6756" w:rsidRDefault="002B6756" w:rsidP="00FD2ADE">
            <w:pPr>
              <w:ind w:left="284"/>
            </w:pPr>
          </w:p>
        </w:tc>
      </w:tr>
      <w:tr w:rsidR="002B6756" w:rsidTr="00FD2ADE">
        <w:trPr>
          <w:trHeight w:val="4763"/>
        </w:trPr>
        <w:tc>
          <w:tcPr>
            <w:tcW w:w="10105" w:type="dxa"/>
            <w:gridSpan w:val="2"/>
          </w:tcPr>
          <w:p w:rsidR="002B6756" w:rsidRDefault="002B6756" w:rsidP="002B6756">
            <w:pPr>
              <w:jc w:val="right"/>
              <w:rPr>
                <w:lang w:eastAsia="fr-FR"/>
              </w:rPr>
            </w:pPr>
          </w:p>
          <w:p w:rsidR="002B6756" w:rsidRDefault="002B6756" w:rsidP="002B6756">
            <w:pPr>
              <w:jc w:val="right"/>
              <w:rPr>
                <w:lang w:eastAsia="fr-FR"/>
              </w:rPr>
            </w:pPr>
          </w:p>
          <w:p w:rsidR="002B6756" w:rsidRPr="002B6756" w:rsidRDefault="002B6756" w:rsidP="002B6756">
            <w:pPr>
              <w:ind w:left="284"/>
              <w:jc w:val="right"/>
              <w:rPr>
                <w:b/>
                <w:i/>
                <w:sz w:val="24"/>
                <w:szCs w:val="24"/>
                <w:lang w:eastAsia="fr-FR"/>
              </w:rPr>
            </w:pPr>
            <w:r w:rsidRPr="002B6756">
              <w:rPr>
                <w:b/>
                <w:i/>
                <w:sz w:val="24"/>
                <w:szCs w:val="24"/>
                <w:u w:val="single"/>
                <w:lang w:eastAsia="fr-FR"/>
              </w:rPr>
              <w:t>Historique de l’élaboration du PLU</w:t>
            </w:r>
            <w:r w:rsidRPr="002B6756">
              <w:rPr>
                <w:b/>
                <w:i/>
                <w:sz w:val="24"/>
                <w:szCs w:val="24"/>
                <w:lang w:eastAsia="fr-FR"/>
              </w:rPr>
              <w:t> :</w:t>
            </w:r>
          </w:p>
          <w:p w:rsidR="002B6756" w:rsidRPr="002B6756" w:rsidRDefault="002B6756" w:rsidP="00C72D68">
            <w:pPr>
              <w:ind w:left="6167"/>
              <w:jc w:val="right"/>
              <w:rPr>
                <w:i/>
                <w:sz w:val="24"/>
                <w:szCs w:val="24"/>
                <w:lang w:eastAsia="fr-FR"/>
              </w:rPr>
            </w:pPr>
            <w:r w:rsidRPr="002B6756">
              <w:rPr>
                <w:i/>
                <w:sz w:val="24"/>
                <w:szCs w:val="24"/>
                <w:lang w:eastAsia="fr-FR"/>
              </w:rPr>
              <w:tab/>
              <w:t>Mis en révision le</w:t>
            </w:r>
            <w:r>
              <w:rPr>
                <w:i/>
                <w:sz w:val="24"/>
                <w:szCs w:val="24"/>
                <w:lang w:eastAsia="fr-FR"/>
              </w:rPr>
              <w:t xml:space="preserve"> </w:t>
            </w:r>
            <w:r w:rsidRPr="002B6756">
              <w:rPr>
                <w:i/>
                <w:sz w:val="24"/>
                <w:szCs w:val="24"/>
                <w:lang w:eastAsia="fr-FR"/>
              </w:rPr>
              <w:tab/>
            </w:r>
            <w:r>
              <w:rPr>
                <w:i/>
                <w:sz w:val="24"/>
                <w:szCs w:val="24"/>
                <w:lang w:eastAsia="fr-FR"/>
              </w:rPr>
              <w:t>21/01/2009</w:t>
            </w:r>
          </w:p>
          <w:p w:rsidR="002B6756" w:rsidRPr="002B6756" w:rsidRDefault="002B6756" w:rsidP="00C72D68">
            <w:pPr>
              <w:ind w:left="6167"/>
              <w:jc w:val="right"/>
              <w:rPr>
                <w:i/>
                <w:sz w:val="24"/>
                <w:szCs w:val="24"/>
                <w:lang w:eastAsia="fr-FR"/>
              </w:rPr>
            </w:pPr>
            <w:r w:rsidRPr="002B6756">
              <w:rPr>
                <w:i/>
                <w:sz w:val="24"/>
                <w:szCs w:val="24"/>
                <w:lang w:eastAsia="fr-FR"/>
              </w:rPr>
              <w:tab/>
              <w:t>PADD débattu le</w:t>
            </w:r>
            <w:r w:rsidRPr="002B6756">
              <w:rPr>
                <w:i/>
                <w:sz w:val="24"/>
                <w:szCs w:val="24"/>
                <w:lang w:eastAsia="fr-FR"/>
              </w:rPr>
              <w:tab/>
            </w:r>
            <w:r>
              <w:rPr>
                <w:i/>
                <w:sz w:val="24"/>
                <w:szCs w:val="24"/>
                <w:lang w:eastAsia="fr-FR"/>
              </w:rPr>
              <w:t>16/10/2012</w:t>
            </w:r>
          </w:p>
          <w:p w:rsidR="002B6756" w:rsidRPr="002B6756" w:rsidRDefault="00C72D68" w:rsidP="00C72D68">
            <w:pPr>
              <w:ind w:left="6734" w:hanging="567"/>
              <w:jc w:val="left"/>
              <w:rPr>
                <w:i/>
                <w:sz w:val="24"/>
                <w:szCs w:val="24"/>
                <w:lang w:eastAsia="fr-FR"/>
              </w:rPr>
            </w:pPr>
            <w:bookmarkStart w:id="0" w:name="_Toc431316221"/>
            <w:bookmarkStart w:id="1" w:name="_Toc431319513"/>
            <w:bookmarkStart w:id="2" w:name="_Toc431320175"/>
            <w:bookmarkStart w:id="3" w:name="_Toc433992231"/>
            <w:bookmarkStart w:id="4" w:name="_Toc433992289"/>
            <w:bookmarkStart w:id="5" w:name="_Toc433992332"/>
            <w:bookmarkStart w:id="6" w:name="_Toc434931526"/>
            <w:bookmarkStart w:id="7" w:name="_Toc435111934"/>
            <w:bookmarkStart w:id="8" w:name="_Toc435191231"/>
            <w:r>
              <w:rPr>
                <w:i/>
                <w:sz w:val="24"/>
                <w:szCs w:val="24"/>
                <w:lang w:eastAsia="fr-FR"/>
              </w:rPr>
              <w:t xml:space="preserve">         </w:t>
            </w:r>
            <w:r w:rsidR="002B6756">
              <w:rPr>
                <w:i/>
                <w:sz w:val="24"/>
                <w:szCs w:val="24"/>
                <w:lang w:eastAsia="fr-FR"/>
              </w:rPr>
              <w:t xml:space="preserve">PLU </w:t>
            </w:r>
            <w:r w:rsidR="002B6756" w:rsidRPr="002B6756">
              <w:rPr>
                <w:i/>
                <w:sz w:val="24"/>
                <w:szCs w:val="24"/>
                <w:lang w:eastAsia="fr-FR"/>
              </w:rPr>
              <w:t>arrêté le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="005C39DE">
              <w:rPr>
                <w:i/>
                <w:sz w:val="24"/>
                <w:szCs w:val="24"/>
                <w:lang w:eastAsia="fr-FR"/>
              </w:rPr>
              <w:t xml:space="preserve">                </w:t>
            </w:r>
            <w:r w:rsidR="005C39DE">
              <w:rPr>
                <w:i/>
                <w:sz w:val="24"/>
                <w:szCs w:val="24"/>
                <w:lang w:eastAsia="fr-FR"/>
              </w:rPr>
              <w:t>20/03/2018</w:t>
            </w:r>
            <w:bookmarkStart w:id="9" w:name="_GoBack"/>
            <w:bookmarkEnd w:id="9"/>
          </w:p>
          <w:p w:rsidR="002B6756" w:rsidRPr="00C72D68" w:rsidRDefault="002B6756" w:rsidP="00C72D68">
            <w:pPr>
              <w:ind w:left="6593"/>
              <w:jc w:val="left"/>
              <w:rPr>
                <w:b/>
                <w:i/>
                <w:sz w:val="24"/>
                <w:szCs w:val="24"/>
                <w:lang w:eastAsia="fr-FR"/>
              </w:rPr>
            </w:pPr>
            <w:r>
              <w:rPr>
                <w:i/>
                <w:sz w:val="24"/>
                <w:szCs w:val="24"/>
                <w:lang w:eastAsia="fr-FR"/>
              </w:rPr>
              <w:t xml:space="preserve">                                                    </w:t>
            </w:r>
            <w:r w:rsidR="00C72D68">
              <w:rPr>
                <w:i/>
                <w:sz w:val="24"/>
                <w:szCs w:val="24"/>
                <w:lang w:eastAsia="fr-FR"/>
              </w:rPr>
              <w:t xml:space="preserve">                             </w:t>
            </w:r>
            <w:r w:rsidRPr="00C72D68">
              <w:rPr>
                <w:b/>
                <w:i/>
                <w:sz w:val="24"/>
                <w:szCs w:val="24"/>
                <w:lang w:eastAsia="fr-FR"/>
              </w:rPr>
              <w:t xml:space="preserve">PLU </w:t>
            </w:r>
            <w:proofErr w:type="gramStart"/>
            <w:r w:rsidRPr="00C72D68">
              <w:rPr>
                <w:b/>
                <w:i/>
                <w:sz w:val="24"/>
                <w:szCs w:val="24"/>
                <w:lang w:eastAsia="fr-FR"/>
              </w:rPr>
              <w:t>approuvé</w:t>
            </w:r>
            <w:proofErr w:type="gramEnd"/>
            <w:r w:rsidRPr="00C72D68">
              <w:rPr>
                <w:b/>
                <w:i/>
                <w:sz w:val="24"/>
                <w:szCs w:val="24"/>
                <w:lang w:eastAsia="fr-FR"/>
              </w:rPr>
              <w:t xml:space="preserve"> le</w:t>
            </w:r>
          </w:p>
          <w:p w:rsidR="002B6756" w:rsidRPr="00E37273" w:rsidRDefault="002B6756" w:rsidP="002B6756">
            <w:pPr>
              <w:ind w:left="284"/>
              <w:jc w:val="right"/>
              <w:rPr>
                <w:color w:val="FF0000"/>
              </w:rPr>
            </w:pPr>
          </w:p>
        </w:tc>
      </w:tr>
    </w:tbl>
    <w:p w:rsidR="00BF3CB2" w:rsidRDefault="00BF3CB2"/>
    <w:sectPr w:rsidR="00BF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6"/>
    <w:rsid w:val="002B6756"/>
    <w:rsid w:val="004D27E6"/>
    <w:rsid w:val="00516B49"/>
    <w:rsid w:val="005C39DE"/>
    <w:rsid w:val="005E5A36"/>
    <w:rsid w:val="006943F3"/>
    <w:rsid w:val="0094343A"/>
    <w:rsid w:val="009A3418"/>
    <w:rsid w:val="00B473E2"/>
    <w:rsid w:val="00BF3CB2"/>
    <w:rsid w:val="00C033F1"/>
    <w:rsid w:val="00C46136"/>
    <w:rsid w:val="00C72D68"/>
    <w:rsid w:val="00C86A44"/>
    <w:rsid w:val="00E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80C9-1C5C-4EE1-995D-382A212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56"/>
    <w:pPr>
      <w:spacing w:after="0" w:line="312" w:lineRule="auto"/>
      <w:jc w:val="both"/>
    </w:pPr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7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7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FIQUETT</dc:creator>
  <cp:keywords/>
  <dc:description/>
  <cp:lastModifiedBy>Anita DAO</cp:lastModifiedBy>
  <cp:revision>5</cp:revision>
  <cp:lastPrinted>2017-02-15T08:37:00Z</cp:lastPrinted>
  <dcterms:created xsi:type="dcterms:W3CDTF">2017-02-14T15:29:00Z</dcterms:created>
  <dcterms:modified xsi:type="dcterms:W3CDTF">2018-03-13T14:50:00Z</dcterms:modified>
</cp:coreProperties>
</file>